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6938" w14:textId="77777777" w:rsidR="003F55AC" w:rsidRDefault="003F55AC" w:rsidP="003F55AC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14:paraId="4ED2710B" w14:textId="77777777" w:rsidR="003F55AC" w:rsidRDefault="003F55AC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14:paraId="7A479BD1" w14:textId="05C63564" w:rsidR="003F55AC" w:rsidRDefault="003F55AC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AB420F">
        <w:rPr>
          <w:rFonts w:ascii="Times New Roman" w:hAnsi="Times New Roman" w:cs="Times New Roman"/>
          <w:b/>
          <w:i/>
          <w:sz w:val="20"/>
          <w:szCs w:val="36"/>
        </w:rPr>
        <w:t>Дневная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407C59">
        <w:rPr>
          <w:rFonts w:ascii="Times New Roman" w:hAnsi="Times New Roman" w:cs="Times New Roman"/>
          <w:b/>
          <w:i/>
          <w:sz w:val="20"/>
          <w:szCs w:val="36"/>
        </w:rPr>
        <w:t xml:space="preserve">(понедельник, пятница </w:t>
      </w:r>
      <w:r w:rsidR="009D28CA">
        <w:rPr>
          <w:rFonts w:ascii="Times New Roman" w:hAnsi="Times New Roman" w:cs="Times New Roman"/>
          <w:b/>
          <w:i/>
          <w:sz w:val="20"/>
          <w:szCs w:val="36"/>
        </w:rPr>
        <w:t>1</w:t>
      </w:r>
      <w:r w:rsidR="00AB420F">
        <w:rPr>
          <w:rFonts w:ascii="Times New Roman" w:hAnsi="Times New Roman" w:cs="Times New Roman"/>
          <w:b/>
          <w:i/>
          <w:sz w:val="20"/>
          <w:szCs w:val="36"/>
        </w:rPr>
        <w:t>4</w:t>
      </w:r>
      <w:r w:rsidR="00F95C29">
        <w:rPr>
          <w:rFonts w:ascii="Times New Roman" w:hAnsi="Times New Roman" w:cs="Times New Roman"/>
          <w:b/>
          <w:i/>
          <w:sz w:val="20"/>
          <w:szCs w:val="36"/>
        </w:rPr>
        <w:t>.00 - 1</w:t>
      </w:r>
      <w:r w:rsidR="00AB420F">
        <w:rPr>
          <w:rFonts w:ascii="Times New Roman" w:hAnsi="Times New Roman" w:cs="Times New Roman"/>
          <w:b/>
          <w:i/>
          <w:sz w:val="20"/>
          <w:szCs w:val="36"/>
        </w:rPr>
        <w:t>8</w:t>
      </w:r>
      <w:r>
        <w:rPr>
          <w:rFonts w:ascii="Times New Roman" w:hAnsi="Times New Roman" w:cs="Times New Roman"/>
          <w:b/>
          <w:i/>
          <w:sz w:val="20"/>
          <w:szCs w:val="36"/>
        </w:rPr>
        <w:t>.00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)</w:t>
      </w:r>
      <w:proofErr w:type="gramEnd"/>
    </w:p>
    <w:p w14:paraId="2831A58D" w14:textId="77777777" w:rsidR="00672513" w:rsidRPr="00305F16" w:rsidRDefault="00672513" w:rsidP="00672513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Преподаватель</w:t>
      </w:r>
      <w:r w:rsidRPr="00305F16">
        <w:rPr>
          <w:rFonts w:ascii="Times New Roman" w:hAnsi="Times New Roman" w:cs="Times New Roman"/>
          <w:b/>
          <w:i/>
          <w:sz w:val="20"/>
          <w:szCs w:val="36"/>
        </w:rPr>
        <w:t xml:space="preserve">: </w:t>
      </w:r>
      <w:r w:rsidR="00407C59">
        <w:rPr>
          <w:rFonts w:ascii="Times New Roman" w:hAnsi="Times New Roman" w:cs="Times New Roman"/>
          <w:b/>
          <w:i/>
          <w:sz w:val="20"/>
          <w:szCs w:val="36"/>
        </w:rPr>
        <w:t>Фильчагина Елена Сергеевна</w:t>
      </w:r>
    </w:p>
    <w:p w14:paraId="13A8D92F" w14:textId="2CF94518" w:rsidR="003F55AC" w:rsidRDefault="0012432A" w:rsidP="003F55AC">
      <w:pPr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Срок обучения:</w:t>
      </w:r>
      <w:r w:rsidR="00CA46CE">
        <w:rPr>
          <w:rFonts w:ascii="Times New Roman" w:hAnsi="Times New Roman" w:cs="Times New Roman"/>
          <w:b/>
          <w:i/>
          <w:sz w:val="20"/>
          <w:szCs w:val="36"/>
        </w:rPr>
        <w:t>31</w:t>
      </w:r>
      <w:r w:rsidR="00407C59">
        <w:rPr>
          <w:rFonts w:ascii="Times New Roman" w:hAnsi="Times New Roman" w:cs="Times New Roman"/>
          <w:b/>
          <w:i/>
          <w:sz w:val="20"/>
          <w:szCs w:val="36"/>
        </w:rPr>
        <w:t>.</w:t>
      </w:r>
      <w:r w:rsidR="004A7CF8">
        <w:rPr>
          <w:rFonts w:ascii="Times New Roman" w:hAnsi="Times New Roman" w:cs="Times New Roman"/>
          <w:b/>
          <w:i/>
          <w:sz w:val="20"/>
          <w:szCs w:val="36"/>
        </w:rPr>
        <w:t>0</w:t>
      </w:r>
      <w:r w:rsidR="00407C59">
        <w:rPr>
          <w:rFonts w:ascii="Times New Roman" w:hAnsi="Times New Roman" w:cs="Times New Roman"/>
          <w:b/>
          <w:i/>
          <w:sz w:val="20"/>
          <w:szCs w:val="36"/>
        </w:rPr>
        <w:t>1</w:t>
      </w:r>
      <w:r w:rsidR="00F95C29">
        <w:rPr>
          <w:rFonts w:ascii="Times New Roman" w:hAnsi="Times New Roman" w:cs="Times New Roman"/>
          <w:b/>
          <w:i/>
          <w:sz w:val="20"/>
          <w:szCs w:val="36"/>
        </w:rPr>
        <w:t>.20</w:t>
      </w:r>
      <w:r w:rsidR="004A7CF8">
        <w:rPr>
          <w:rFonts w:ascii="Times New Roman" w:hAnsi="Times New Roman" w:cs="Times New Roman"/>
          <w:b/>
          <w:i/>
          <w:sz w:val="20"/>
          <w:szCs w:val="36"/>
        </w:rPr>
        <w:t>20</w:t>
      </w:r>
      <w:r w:rsidR="003B3818">
        <w:rPr>
          <w:rFonts w:ascii="Times New Roman" w:hAnsi="Times New Roman" w:cs="Times New Roman"/>
          <w:b/>
          <w:i/>
          <w:sz w:val="20"/>
          <w:szCs w:val="36"/>
        </w:rPr>
        <w:t>-</w:t>
      </w:r>
      <w:r w:rsidR="007F68D2">
        <w:rPr>
          <w:rFonts w:ascii="Times New Roman" w:hAnsi="Times New Roman" w:cs="Times New Roman"/>
          <w:b/>
          <w:i/>
          <w:sz w:val="20"/>
          <w:szCs w:val="36"/>
        </w:rPr>
        <w:t xml:space="preserve"> 1</w:t>
      </w:r>
      <w:r w:rsidR="006965C7">
        <w:rPr>
          <w:rFonts w:ascii="Times New Roman" w:hAnsi="Times New Roman" w:cs="Times New Roman"/>
          <w:b/>
          <w:i/>
          <w:sz w:val="20"/>
          <w:szCs w:val="36"/>
        </w:rPr>
        <w:t>7</w:t>
      </w:r>
      <w:r w:rsidR="00D029C3">
        <w:rPr>
          <w:rFonts w:ascii="Times New Roman" w:hAnsi="Times New Roman" w:cs="Times New Roman"/>
          <w:b/>
          <w:i/>
          <w:sz w:val="20"/>
          <w:szCs w:val="36"/>
        </w:rPr>
        <w:t>.0</w:t>
      </w:r>
      <w:r w:rsidR="00D00B6C">
        <w:rPr>
          <w:rFonts w:ascii="Times New Roman" w:hAnsi="Times New Roman" w:cs="Times New Roman"/>
          <w:b/>
          <w:i/>
          <w:sz w:val="20"/>
          <w:szCs w:val="36"/>
        </w:rPr>
        <w:t>4</w:t>
      </w:r>
      <w:r w:rsidR="00750826">
        <w:rPr>
          <w:rFonts w:ascii="Times New Roman" w:hAnsi="Times New Roman" w:cs="Times New Roman"/>
          <w:b/>
          <w:i/>
          <w:sz w:val="20"/>
          <w:szCs w:val="36"/>
        </w:rPr>
        <w:t>.20</w:t>
      </w:r>
      <w:r w:rsidR="00D029C3">
        <w:rPr>
          <w:rFonts w:ascii="Times New Roman" w:hAnsi="Times New Roman" w:cs="Times New Roman"/>
          <w:b/>
          <w:i/>
          <w:sz w:val="20"/>
          <w:szCs w:val="36"/>
        </w:rPr>
        <w:t>20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20"/>
        <w:gridCol w:w="9496"/>
      </w:tblGrid>
      <w:tr w:rsidR="00F84B41" w14:paraId="42F764D1" w14:textId="77777777" w:rsidTr="007118E9">
        <w:tc>
          <w:tcPr>
            <w:tcW w:w="1220" w:type="dxa"/>
          </w:tcPr>
          <w:p w14:paraId="4FA09413" w14:textId="37658863" w:rsidR="004F37D8" w:rsidRDefault="00CA46CE" w:rsidP="00CA46CE">
            <w:r>
              <w:t>31</w:t>
            </w:r>
            <w:r w:rsidR="000779AC">
              <w:t>.</w:t>
            </w:r>
            <w:r w:rsidR="000B0174">
              <w:t>0</w:t>
            </w:r>
            <w:r w:rsidR="000779AC">
              <w:t>1</w:t>
            </w:r>
            <w:r w:rsidR="00F95C29">
              <w:t>.20</w:t>
            </w:r>
            <w:r w:rsidR="000779AC">
              <w:t>20</w:t>
            </w:r>
          </w:p>
        </w:tc>
        <w:tc>
          <w:tcPr>
            <w:tcW w:w="0" w:type="auto"/>
          </w:tcPr>
          <w:p w14:paraId="5E5D78FD" w14:textId="77777777" w:rsidR="004F37D8" w:rsidRPr="006602E8" w:rsidRDefault="005C49A5" w:rsidP="00F84B41">
            <w:r>
              <w:t xml:space="preserve">Введение в косметологию. Оборудование косметологического кабинета. Асептика и антисептика. Внешний вид и ответственность косметолога.  </w:t>
            </w:r>
          </w:p>
        </w:tc>
      </w:tr>
      <w:tr w:rsidR="003B3818" w14:paraId="1301EEE3" w14:textId="77777777" w:rsidTr="007118E9">
        <w:tc>
          <w:tcPr>
            <w:tcW w:w="1220" w:type="dxa"/>
          </w:tcPr>
          <w:p w14:paraId="27E376C6" w14:textId="4311FCB6" w:rsidR="003B3818" w:rsidRDefault="00CA46CE" w:rsidP="00CA46CE">
            <w:r>
              <w:t>0</w:t>
            </w:r>
            <w:r w:rsidR="000779AC">
              <w:t>3.0</w:t>
            </w:r>
            <w:r>
              <w:t>2</w:t>
            </w:r>
            <w:r w:rsidR="000779AC">
              <w:t>.2020</w:t>
            </w:r>
          </w:p>
        </w:tc>
        <w:tc>
          <w:tcPr>
            <w:tcW w:w="0" w:type="auto"/>
          </w:tcPr>
          <w:p w14:paraId="5C506365" w14:textId="77777777" w:rsidR="003B3818" w:rsidRDefault="009276C8">
            <w:r>
              <w:rPr>
                <w:rFonts w:cs="Tahoma"/>
                <w:color w:val="000000"/>
                <w:shd w:val="clear" w:color="auto" w:fill="FFFFFF"/>
              </w:rPr>
              <w:t xml:space="preserve">Типы кожи. Виды диагностики. Этапы и особенности ухода в зависимости от типа кожи. Понятие и виды очищения.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Демакияж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>. Основные схемы ухода. Домашний уход. Методы раскрытия пор</w:t>
            </w:r>
          </w:p>
        </w:tc>
      </w:tr>
      <w:tr w:rsidR="003B3818" w14:paraId="0815D0B0" w14:textId="77777777" w:rsidTr="007118E9">
        <w:tc>
          <w:tcPr>
            <w:tcW w:w="1220" w:type="dxa"/>
          </w:tcPr>
          <w:p w14:paraId="4C364219" w14:textId="5EA6E8E9" w:rsidR="003B3818" w:rsidRDefault="00C70AF4" w:rsidP="00CA46CE">
            <w:r>
              <w:t>0</w:t>
            </w:r>
            <w:r w:rsidR="00CA46CE">
              <w:t>7</w:t>
            </w:r>
            <w:r w:rsidR="0077004F">
              <w:t>.02</w:t>
            </w:r>
            <w:r w:rsidR="00F95C29">
              <w:t>.20</w:t>
            </w:r>
            <w:r w:rsidR="0077004F">
              <w:t>20</w:t>
            </w:r>
          </w:p>
        </w:tc>
        <w:tc>
          <w:tcPr>
            <w:tcW w:w="0" w:type="auto"/>
          </w:tcPr>
          <w:p w14:paraId="5892856F" w14:textId="77777777" w:rsidR="003B3818" w:rsidRPr="00693F49" w:rsidRDefault="009276C8" w:rsidP="009276C8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Функции и строение кожи. Гистология. Физиология. Биохимия. Микрофлора. Понятие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гидролипидной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мантии.</w:t>
            </w:r>
            <w:r w:rsidR="00693F49"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r w:rsidRPr="009276C8">
              <w:rPr>
                <w:rFonts w:cs="Tahoma"/>
                <w:b/>
                <w:color w:val="000000"/>
                <w:shd w:val="clear" w:color="auto" w:fill="FFFFFF"/>
              </w:rPr>
              <w:t>Классический массаж 1 блок</w:t>
            </w:r>
          </w:p>
        </w:tc>
      </w:tr>
      <w:tr w:rsidR="003B3818" w14:paraId="3383C6F4" w14:textId="77777777" w:rsidTr="007118E9">
        <w:trPr>
          <w:trHeight w:val="254"/>
        </w:trPr>
        <w:tc>
          <w:tcPr>
            <w:tcW w:w="1220" w:type="dxa"/>
          </w:tcPr>
          <w:p w14:paraId="47F3AFDA" w14:textId="38527B46" w:rsidR="003B3818" w:rsidRDefault="00CA46CE" w:rsidP="00CA46CE">
            <w:r>
              <w:t>1</w:t>
            </w:r>
            <w:r w:rsidR="00C70AF4">
              <w:t>0</w:t>
            </w:r>
            <w:r w:rsidR="0077004F">
              <w:t>.02</w:t>
            </w:r>
            <w:r w:rsidR="00F95C29">
              <w:t>.20</w:t>
            </w:r>
            <w:r w:rsidR="0077004F">
              <w:t>20</w:t>
            </w:r>
          </w:p>
        </w:tc>
        <w:tc>
          <w:tcPr>
            <w:tcW w:w="0" w:type="auto"/>
          </w:tcPr>
          <w:p w14:paraId="6AAE15B6" w14:textId="77777777" w:rsidR="003B3818" w:rsidRPr="00083EE1" w:rsidRDefault="00693F49" w:rsidP="00F84B41">
            <w:r>
              <w:rPr>
                <w:rFonts w:cs="Tahoma"/>
                <w:color w:val="000000"/>
                <w:shd w:val="clear" w:color="auto" w:fill="FFFFFF"/>
              </w:rPr>
              <w:t xml:space="preserve">Придатки кожи: ногти, волосы, сальные и потовые железы. Болезни волос: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алопеция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, гирсутизм. Основы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трихологии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>.</w:t>
            </w:r>
            <w:r w:rsidR="00236D9F" w:rsidRPr="00083EE1">
              <w:rPr>
                <w:rFonts w:cs="Tahoma"/>
                <w:color w:val="000000"/>
                <w:shd w:val="clear" w:color="auto" w:fill="FFFFFF"/>
              </w:rPr>
              <w:t xml:space="preserve"> </w:t>
            </w:r>
          </w:p>
        </w:tc>
      </w:tr>
      <w:tr w:rsidR="003B3818" w14:paraId="54EAB73C" w14:textId="77777777" w:rsidTr="007118E9">
        <w:tc>
          <w:tcPr>
            <w:tcW w:w="1220" w:type="dxa"/>
          </w:tcPr>
          <w:p w14:paraId="61743E54" w14:textId="4D57E7DE" w:rsidR="003B3818" w:rsidRDefault="00C70AF4" w:rsidP="00CA46CE">
            <w:r>
              <w:t>1</w:t>
            </w:r>
            <w:r w:rsidR="00CA46CE">
              <w:t>4</w:t>
            </w:r>
            <w:r w:rsidR="00FB3E6F">
              <w:t>.02</w:t>
            </w:r>
            <w:r w:rsidR="00F95C29">
              <w:t>.20</w:t>
            </w:r>
            <w:r w:rsidR="00FB3E6F">
              <w:t>20</w:t>
            </w:r>
          </w:p>
        </w:tc>
        <w:tc>
          <w:tcPr>
            <w:tcW w:w="0" w:type="auto"/>
          </w:tcPr>
          <w:p w14:paraId="4388057E" w14:textId="77777777" w:rsidR="00693F49" w:rsidRDefault="00693F49" w:rsidP="00693F49">
            <w:pPr>
              <w:rPr>
                <w:rFonts w:cs="Calibri"/>
              </w:rPr>
            </w:pPr>
            <w:r>
              <w:rPr>
                <w:rFonts w:cs="Calibri"/>
              </w:rPr>
              <w:t>Коррекция бровей. Окрашивание бровей и ресниц</w:t>
            </w:r>
          </w:p>
          <w:p w14:paraId="5447789B" w14:textId="77777777" w:rsidR="003B3818" w:rsidRDefault="00693F49" w:rsidP="00693F49">
            <w:r>
              <w:rPr>
                <w:rFonts w:cs="Tahoma"/>
                <w:b/>
                <w:color w:val="000000"/>
                <w:shd w:val="clear" w:color="auto" w:fill="FFFFFF"/>
              </w:rPr>
              <w:t>Семинар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: </w:t>
            </w:r>
          </w:p>
        </w:tc>
      </w:tr>
      <w:tr w:rsidR="003B3818" w14:paraId="68B0A659" w14:textId="77777777" w:rsidTr="007118E9">
        <w:tc>
          <w:tcPr>
            <w:tcW w:w="1220" w:type="dxa"/>
          </w:tcPr>
          <w:p w14:paraId="4B846C56" w14:textId="49CA4A44" w:rsidR="003B3818" w:rsidRDefault="00C70AF4" w:rsidP="00CA46CE">
            <w:r>
              <w:t>1</w:t>
            </w:r>
            <w:r w:rsidR="00CA46CE">
              <w:t>7</w:t>
            </w:r>
            <w:r w:rsidR="00FB3E6F">
              <w:t>.02.2020</w:t>
            </w:r>
          </w:p>
        </w:tc>
        <w:tc>
          <w:tcPr>
            <w:tcW w:w="0" w:type="auto"/>
          </w:tcPr>
          <w:p w14:paraId="323CFC87" w14:textId="77777777" w:rsidR="003B3818" w:rsidRDefault="00693F49">
            <w:r>
              <w:rPr>
                <w:rFonts w:cs="Tahoma"/>
                <w:color w:val="000000"/>
                <w:shd w:val="clear" w:color="auto" w:fill="FFFFFF"/>
              </w:rPr>
              <w:t xml:space="preserve">Первичные и вторичные морфологические элементы кожи. </w:t>
            </w:r>
            <w:r w:rsidRPr="00693F49">
              <w:rPr>
                <w:rFonts w:cs="Tahoma"/>
                <w:b/>
                <w:color w:val="000000"/>
                <w:shd w:val="clear" w:color="auto" w:fill="FFFFFF"/>
              </w:rPr>
              <w:t>Классический массаж 2 блок</w:t>
            </w:r>
          </w:p>
        </w:tc>
      </w:tr>
      <w:tr w:rsidR="003B3818" w14:paraId="0259CED2" w14:textId="77777777" w:rsidTr="007118E9">
        <w:tc>
          <w:tcPr>
            <w:tcW w:w="1220" w:type="dxa"/>
          </w:tcPr>
          <w:p w14:paraId="5BEAA655" w14:textId="5CE27D1F" w:rsidR="003B3818" w:rsidRDefault="00CA46CE" w:rsidP="00CA46CE">
            <w:r>
              <w:t>2</w:t>
            </w:r>
            <w:r w:rsidR="00C70AF4">
              <w:t>1</w:t>
            </w:r>
            <w:r w:rsidR="0059749F">
              <w:t>.02</w:t>
            </w:r>
            <w:r w:rsidR="00F95C29">
              <w:t>.20</w:t>
            </w:r>
            <w:r w:rsidR="0059749F">
              <w:t>20</w:t>
            </w:r>
          </w:p>
        </w:tc>
        <w:tc>
          <w:tcPr>
            <w:tcW w:w="0" w:type="auto"/>
          </w:tcPr>
          <w:p w14:paraId="53FBEA56" w14:textId="77777777" w:rsidR="003B3818" w:rsidRDefault="00693F49" w:rsidP="00693F49">
            <w:r>
              <w:t>У</w:t>
            </w:r>
            <w:proofErr w:type="gramStart"/>
            <w:r>
              <w:t>з-</w:t>
            </w:r>
            <w:proofErr w:type="gramEnd"/>
            <w:r>
              <w:t xml:space="preserve"> </w:t>
            </w:r>
            <w:proofErr w:type="spellStart"/>
            <w:r>
              <w:t>терпия</w:t>
            </w:r>
            <w:proofErr w:type="spellEnd"/>
            <w:r>
              <w:t xml:space="preserve">: ультразвуковой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>. Показания, противопоказания. Методика проведения процедуры</w:t>
            </w:r>
          </w:p>
        </w:tc>
      </w:tr>
      <w:tr w:rsidR="003B3818" w14:paraId="2E1F4098" w14:textId="77777777" w:rsidTr="007118E9">
        <w:tc>
          <w:tcPr>
            <w:tcW w:w="1220" w:type="dxa"/>
          </w:tcPr>
          <w:p w14:paraId="4A5FFF24" w14:textId="74FD8A17" w:rsidR="003B3818" w:rsidRDefault="00B55143" w:rsidP="00CA46CE">
            <w:r>
              <w:t>2</w:t>
            </w:r>
            <w:r w:rsidR="00CA46CE">
              <w:t>4</w:t>
            </w:r>
            <w:r>
              <w:t>.02</w:t>
            </w:r>
            <w:r w:rsidR="00F95C29">
              <w:t>.20</w:t>
            </w:r>
            <w:r>
              <w:t>20</w:t>
            </w:r>
          </w:p>
        </w:tc>
        <w:tc>
          <w:tcPr>
            <w:tcW w:w="0" w:type="auto"/>
          </w:tcPr>
          <w:p w14:paraId="5FCBF267" w14:textId="3910C4AD" w:rsidR="003B3818" w:rsidRDefault="00693F49" w:rsidP="00085C8C">
            <w:proofErr w:type="spellStart"/>
            <w:r>
              <w:t>Пигментационные</w:t>
            </w:r>
            <w:proofErr w:type="spellEnd"/>
            <w:r>
              <w:t xml:space="preserve"> изменения кожи. Гиперпигментация и методы коррекции. Отбеливающие вещества.</w:t>
            </w:r>
          </w:p>
        </w:tc>
      </w:tr>
      <w:tr w:rsidR="003B3818" w14:paraId="3F4A900F" w14:textId="77777777" w:rsidTr="007118E9">
        <w:tc>
          <w:tcPr>
            <w:tcW w:w="1220" w:type="dxa"/>
          </w:tcPr>
          <w:p w14:paraId="7FFDE5A0" w14:textId="60AA8751" w:rsidR="003B3818" w:rsidRDefault="00C70AF4" w:rsidP="00CA46CE">
            <w:r>
              <w:t>2</w:t>
            </w:r>
            <w:r w:rsidR="00CA46CE">
              <w:t>8</w:t>
            </w:r>
            <w:r w:rsidR="00B55143">
              <w:t>.02</w:t>
            </w:r>
            <w:r w:rsidR="00F95C29">
              <w:t>.20</w:t>
            </w:r>
            <w:r w:rsidR="00B55143">
              <w:t>20</w:t>
            </w:r>
          </w:p>
        </w:tc>
        <w:tc>
          <w:tcPr>
            <w:tcW w:w="0" w:type="auto"/>
          </w:tcPr>
          <w:p w14:paraId="4A5F263B" w14:textId="1FABCED6" w:rsidR="003B3818" w:rsidRPr="00D365FC" w:rsidRDefault="00CA46CE" w:rsidP="004147AD">
            <w:r>
              <w:t>Классический массаж. Практика</w:t>
            </w:r>
          </w:p>
        </w:tc>
      </w:tr>
      <w:tr w:rsidR="003B3818" w14:paraId="57889563" w14:textId="77777777" w:rsidTr="007118E9">
        <w:tc>
          <w:tcPr>
            <w:tcW w:w="1220" w:type="dxa"/>
          </w:tcPr>
          <w:p w14:paraId="2A855522" w14:textId="663D0761" w:rsidR="003B3818" w:rsidRDefault="00CA46CE" w:rsidP="00CA46CE">
            <w:r>
              <w:t>0</w:t>
            </w:r>
            <w:r w:rsidR="00C70AF4">
              <w:t>2</w:t>
            </w:r>
            <w:r w:rsidR="00B55143">
              <w:t>.0</w:t>
            </w:r>
            <w:r>
              <w:t>3</w:t>
            </w:r>
            <w:r w:rsidR="00B55143">
              <w:t>.2020</w:t>
            </w:r>
          </w:p>
        </w:tc>
        <w:tc>
          <w:tcPr>
            <w:tcW w:w="0" w:type="auto"/>
          </w:tcPr>
          <w:p w14:paraId="581FD058" w14:textId="4F5D814E" w:rsidR="003B3818" w:rsidRPr="00514FAF" w:rsidRDefault="00693F49" w:rsidP="00D365FC">
            <w:proofErr w:type="spellStart"/>
            <w:r>
              <w:t>Дарсенвализация</w:t>
            </w:r>
            <w:proofErr w:type="spellEnd"/>
            <w:r>
              <w:t xml:space="preserve">. Виды </w:t>
            </w:r>
            <w:proofErr w:type="spellStart"/>
            <w:r>
              <w:t>биоэпиляции</w:t>
            </w:r>
            <w:proofErr w:type="spellEnd"/>
            <w:r>
              <w:t>.</w:t>
            </w:r>
            <w:r w:rsidR="004147AD">
              <w:t xml:space="preserve">   </w:t>
            </w:r>
          </w:p>
        </w:tc>
      </w:tr>
      <w:tr w:rsidR="003B3818" w14:paraId="7B0878AD" w14:textId="77777777" w:rsidTr="007118E9">
        <w:tc>
          <w:tcPr>
            <w:tcW w:w="1220" w:type="dxa"/>
          </w:tcPr>
          <w:p w14:paraId="2DD7D381" w14:textId="0729DE2A" w:rsidR="003B3818" w:rsidRDefault="00C70AF4" w:rsidP="00CA46CE">
            <w:r>
              <w:t>0</w:t>
            </w:r>
            <w:r w:rsidR="00CA46CE">
              <w:t>6</w:t>
            </w:r>
            <w:r w:rsidR="00072221">
              <w:t>.03</w:t>
            </w:r>
            <w:r w:rsidR="00F95C29">
              <w:t>.20</w:t>
            </w:r>
            <w:r w:rsidR="00072221">
              <w:t>20</w:t>
            </w:r>
          </w:p>
        </w:tc>
        <w:tc>
          <w:tcPr>
            <w:tcW w:w="0" w:type="auto"/>
          </w:tcPr>
          <w:p w14:paraId="4BD9BBDA" w14:textId="77777777" w:rsidR="003B3818" w:rsidRDefault="00991413">
            <w:r>
              <w:t xml:space="preserve">Виды масок. </w:t>
            </w:r>
            <w:proofErr w:type="spellStart"/>
            <w:r>
              <w:t>Альгинатная</w:t>
            </w:r>
            <w:proofErr w:type="spellEnd"/>
            <w:r>
              <w:t xml:space="preserve">. Гипсовая. Понятие пластифицирующих масок. Показания и </w:t>
            </w:r>
            <w:proofErr w:type="spellStart"/>
            <w:r>
              <w:t>противоказания</w:t>
            </w:r>
            <w:proofErr w:type="spellEnd"/>
            <w:r>
              <w:t xml:space="preserve">. Сочетание с аппаратными и мануальными методами. Алмазная </w:t>
            </w:r>
            <w:proofErr w:type="spellStart"/>
            <w:r>
              <w:t>микродермабразия</w:t>
            </w:r>
            <w:proofErr w:type="spellEnd"/>
            <w:r>
              <w:t>.</w:t>
            </w:r>
          </w:p>
        </w:tc>
      </w:tr>
      <w:tr w:rsidR="003B3818" w14:paraId="33E4F459" w14:textId="77777777" w:rsidTr="007118E9">
        <w:tc>
          <w:tcPr>
            <w:tcW w:w="1220" w:type="dxa"/>
          </w:tcPr>
          <w:p w14:paraId="0F0A86ED" w14:textId="6F3A9E70" w:rsidR="003B3818" w:rsidRDefault="00C70AF4" w:rsidP="00CA46CE">
            <w:r>
              <w:t>0</w:t>
            </w:r>
            <w:r w:rsidR="00CA46CE">
              <w:t>9</w:t>
            </w:r>
            <w:r w:rsidR="00072221">
              <w:t>.03</w:t>
            </w:r>
            <w:r w:rsidR="00F95C29">
              <w:t>.20</w:t>
            </w:r>
            <w:r w:rsidR="00072221">
              <w:t>20</w:t>
            </w:r>
          </w:p>
        </w:tc>
        <w:tc>
          <w:tcPr>
            <w:tcW w:w="0" w:type="auto"/>
          </w:tcPr>
          <w:p w14:paraId="21E6F22A" w14:textId="62B99C66" w:rsidR="003B3818" w:rsidRPr="00085C8C" w:rsidRDefault="00991413">
            <w:r>
              <w:t>Целлюлит. Причины возникновения. Стади</w:t>
            </w:r>
            <w:proofErr w:type="gramStart"/>
            <w:r>
              <w:t>и(</w:t>
            </w:r>
            <w:proofErr w:type="gramEnd"/>
            <w:r>
              <w:t>классификация).</w:t>
            </w:r>
            <w:r w:rsidR="00085C8C">
              <w:t xml:space="preserve"> </w:t>
            </w:r>
            <w:r>
              <w:t>Методы коррекции и виды процедур. Компоненты антицеллюлитных препаратов. Индекс массы тела</w:t>
            </w:r>
            <w:r w:rsidR="001732F1">
              <w:t xml:space="preserve">. </w:t>
            </w:r>
            <w:r w:rsidR="001732F1" w:rsidRPr="00FF4EC6">
              <w:rPr>
                <w:b/>
              </w:rPr>
              <w:t>Классический массаж 3 блок</w:t>
            </w:r>
          </w:p>
        </w:tc>
      </w:tr>
      <w:tr w:rsidR="003B3818" w14:paraId="51A136B3" w14:textId="77777777" w:rsidTr="007118E9">
        <w:tc>
          <w:tcPr>
            <w:tcW w:w="1220" w:type="dxa"/>
          </w:tcPr>
          <w:p w14:paraId="717ED1EC" w14:textId="50C6C2A9" w:rsidR="003B3818" w:rsidRDefault="00CA46CE" w:rsidP="00CA46CE">
            <w:r>
              <w:t>13</w:t>
            </w:r>
            <w:r w:rsidR="00072221">
              <w:t>.03.2020</w:t>
            </w:r>
          </w:p>
        </w:tc>
        <w:tc>
          <w:tcPr>
            <w:tcW w:w="0" w:type="auto"/>
          </w:tcPr>
          <w:p w14:paraId="2948318A" w14:textId="47C12FE3" w:rsidR="003B3818" w:rsidRPr="00F84B41" w:rsidRDefault="00991413" w:rsidP="000D758A">
            <w:r>
              <w:rPr>
                <w:b/>
              </w:rPr>
              <w:t>Семинар: Обертывание и коррекция целлюлита, локальных жировых отложений.</w:t>
            </w:r>
          </w:p>
        </w:tc>
      </w:tr>
      <w:tr w:rsidR="00514FAF" w14:paraId="7982DA8B" w14:textId="77777777" w:rsidTr="003E76D6">
        <w:tc>
          <w:tcPr>
            <w:tcW w:w="1220" w:type="dxa"/>
          </w:tcPr>
          <w:p w14:paraId="30BC5A61" w14:textId="0C6E5D81" w:rsidR="00514FAF" w:rsidRPr="00750826" w:rsidRDefault="00C70AF4" w:rsidP="00CA46CE">
            <w:r>
              <w:t>1</w:t>
            </w:r>
            <w:r w:rsidR="00CA46CE">
              <w:t>6</w:t>
            </w:r>
            <w:r w:rsidR="00072221">
              <w:t>.03</w:t>
            </w:r>
            <w:r w:rsidR="00785FD7">
              <w:t>.20</w:t>
            </w:r>
            <w:r w:rsidR="00072221">
              <w:t>20</w:t>
            </w:r>
          </w:p>
        </w:tc>
        <w:tc>
          <w:tcPr>
            <w:tcW w:w="0" w:type="auto"/>
          </w:tcPr>
          <w:p w14:paraId="44E3FD8D" w14:textId="4300AC5A" w:rsidR="00514FAF" w:rsidRPr="00563CED" w:rsidRDefault="00991413" w:rsidP="001732F1">
            <w:pPr>
              <w:rPr>
                <w:rFonts w:cs="Tahoma"/>
                <w:color w:val="000000" w:themeColor="text1"/>
                <w:shd w:val="clear" w:color="auto" w:fill="FFFFFF"/>
              </w:rPr>
            </w:pPr>
            <w:r>
              <w:t xml:space="preserve">Угревая болезнь. Предрасполагающие факторы. Степени тяжести. Типы угрей. Механическая чистка.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Жаке.</w:t>
            </w:r>
          </w:p>
        </w:tc>
      </w:tr>
      <w:tr w:rsidR="003B3818" w14:paraId="0E3F4609" w14:textId="77777777" w:rsidTr="007118E9">
        <w:tc>
          <w:tcPr>
            <w:tcW w:w="1220" w:type="dxa"/>
          </w:tcPr>
          <w:p w14:paraId="2C06FBE9" w14:textId="4FF5411E" w:rsidR="003B3818" w:rsidRDefault="00CA46CE" w:rsidP="00CA46CE">
            <w:r>
              <w:t>20</w:t>
            </w:r>
            <w:r w:rsidR="00230092">
              <w:t>.03.2020</w:t>
            </w:r>
          </w:p>
        </w:tc>
        <w:tc>
          <w:tcPr>
            <w:tcW w:w="0" w:type="auto"/>
          </w:tcPr>
          <w:p w14:paraId="22FAE566" w14:textId="6F59ACBB" w:rsidR="003B3818" w:rsidRDefault="001732F1" w:rsidP="001732F1">
            <w:proofErr w:type="spellStart"/>
            <w:r>
              <w:t>Купероз</w:t>
            </w:r>
            <w:proofErr w:type="spellEnd"/>
            <w:r>
              <w:t xml:space="preserve">. </w:t>
            </w:r>
            <w:proofErr w:type="spellStart"/>
            <w:r>
              <w:t>Розацея</w:t>
            </w:r>
            <w:proofErr w:type="spellEnd"/>
            <w:r>
              <w:t xml:space="preserve">. Сосудистые изменения кожи. Методы коррекции. Компоненты препаратов для коррекции </w:t>
            </w:r>
            <w:proofErr w:type="spellStart"/>
            <w:r>
              <w:t>купероза</w:t>
            </w:r>
            <w:proofErr w:type="spellEnd"/>
            <w:r>
              <w:t xml:space="preserve">. </w:t>
            </w:r>
            <w:proofErr w:type="spellStart"/>
            <w:r>
              <w:t>Микротоковая</w:t>
            </w:r>
            <w:proofErr w:type="spellEnd"/>
            <w:r>
              <w:t xml:space="preserve"> терапия.</w:t>
            </w:r>
            <w:r>
              <w:rPr>
                <w:lang w:val="en-US"/>
              </w:rPr>
              <w:t xml:space="preserve"> </w:t>
            </w:r>
            <w:r w:rsidR="00991413">
              <w:t xml:space="preserve">Болезни кожи в практике косметолога. </w:t>
            </w:r>
            <w:r>
              <w:rPr>
                <w:b/>
              </w:rPr>
              <w:t>Семинар.</w:t>
            </w:r>
          </w:p>
        </w:tc>
      </w:tr>
      <w:tr w:rsidR="003B3818" w14:paraId="168DD190" w14:textId="77777777" w:rsidTr="007118E9">
        <w:tc>
          <w:tcPr>
            <w:tcW w:w="1220" w:type="dxa"/>
          </w:tcPr>
          <w:p w14:paraId="2C6E81CA" w14:textId="5EC7BAA7" w:rsidR="003B3818" w:rsidRDefault="00C70AF4" w:rsidP="00CA46CE">
            <w:r>
              <w:t>2</w:t>
            </w:r>
            <w:r w:rsidR="00CA46CE">
              <w:t>3</w:t>
            </w:r>
            <w:r w:rsidR="002E338B">
              <w:t>.03</w:t>
            </w:r>
            <w:r w:rsidR="00F95C29">
              <w:t>.20</w:t>
            </w:r>
            <w:r w:rsidR="002E338B">
              <w:t>20</w:t>
            </w:r>
          </w:p>
        </w:tc>
        <w:tc>
          <w:tcPr>
            <w:tcW w:w="0" w:type="auto"/>
          </w:tcPr>
          <w:p w14:paraId="2675F6E7" w14:textId="77777777" w:rsidR="003B3818" w:rsidRPr="00750826" w:rsidRDefault="00991413" w:rsidP="008850CB">
            <w:r>
              <w:t xml:space="preserve">Старение кожи. Виды старения. Теории старения. </w:t>
            </w:r>
            <w:proofErr w:type="spellStart"/>
            <w:r>
              <w:t>Антивозрастные</w:t>
            </w:r>
            <w:proofErr w:type="spellEnd"/>
            <w:r>
              <w:t xml:space="preserve"> процедуры. Фотостарение. Таблица </w:t>
            </w:r>
            <w:proofErr w:type="spellStart"/>
            <w:r>
              <w:t>фототипов</w:t>
            </w:r>
            <w:proofErr w:type="spellEnd"/>
            <w:r>
              <w:t xml:space="preserve"> по </w:t>
            </w:r>
            <w:proofErr w:type="spellStart"/>
            <w:r>
              <w:t>Фицпатрику</w:t>
            </w:r>
            <w:proofErr w:type="spellEnd"/>
            <w:r>
              <w:t xml:space="preserve">. Понятие минимальной </w:t>
            </w:r>
            <w:proofErr w:type="spellStart"/>
            <w:r>
              <w:t>эритемной</w:t>
            </w:r>
            <w:proofErr w:type="spellEnd"/>
            <w:r>
              <w:t xml:space="preserve"> дозы. Пластический массаж</w:t>
            </w:r>
          </w:p>
        </w:tc>
      </w:tr>
      <w:tr w:rsidR="003B3818" w14:paraId="7131C36A" w14:textId="77777777" w:rsidTr="007118E9">
        <w:tc>
          <w:tcPr>
            <w:tcW w:w="1220" w:type="dxa"/>
          </w:tcPr>
          <w:p w14:paraId="59AD4C64" w14:textId="3F5F1334" w:rsidR="003B3818" w:rsidRDefault="00C70AF4" w:rsidP="00CA46CE">
            <w:r>
              <w:t>2</w:t>
            </w:r>
            <w:r w:rsidR="00CA46CE">
              <w:t>7</w:t>
            </w:r>
            <w:r w:rsidR="002E338B">
              <w:t>.03</w:t>
            </w:r>
            <w:r w:rsidR="00085C8C">
              <w:t>.</w:t>
            </w:r>
            <w:r w:rsidR="00F95C29">
              <w:t>20</w:t>
            </w:r>
            <w:r w:rsidR="002E338B">
              <w:t>20</w:t>
            </w:r>
          </w:p>
        </w:tc>
        <w:tc>
          <w:tcPr>
            <w:tcW w:w="0" w:type="auto"/>
          </w:tcPr>
          <w:p w14:paraId="68587251" w14:textId="77777777" w:rsidR="00991413" w:rsidRDefault="00991413" w:rsidP="00991413">
            <w:proofErr w:type="spellStart"/>
            <w:r>
              <w:t>Антивозрастные</w:t>
            </w:r>
            <w:proofErr w:type="spellEnd"/>
            <w:r>
              <w:t xml:space="preserve"> процедуры. </w:t>
            </w:r>
          </w:p>
          <w:p w14:paraId="24266D09" w14:textId="77777777" w:rsidR="003B3818" w:rsidRPr="00563CED" w:rsidRDefault="00991413" w:rsidP="00D365FC">
            <w:r>
              <w:rPr>
                <w:b/>
              </w:rPr>
              <w:t>Семинар:</w:t>
            </w:r>
            <w:r w:rsidR="00563CED" w:rsidRPr="002E338B">
              <w:rPr>
                <w:b/>
              </w:rPr>
              <w:t xml:space="preserve"> </w:t>
            </w:r>
          </w:p>
        </w:tc>
      </w:tr>
      <w:tr w:rsidR="001732F1" w14:paraId="0021805F" w14:textId="77777777" w:rsidTr="007118E9">
        <w:tc>
          <w:tcPr>
            <w:tcW w:w="1220" w:type="dxa"/>
          </w:tcPr>
          <w:p w14:paraId="1D22AED9" w14:textId="05BC4AAD" w:rsidR="001732F1" w:rsidRDefault="00CA46CE" w:rsidP="00CA46CE">
            <w:r>
              <w:t>30</w:t>
            </w:r>
            <w:r w:rsidR="001732F1" w:rsidRPr="00085C8C">
              <w:t>.</w:t>
            </w:r>
            <w:r w:rsidR="002E338B">
              <w:t>03</w:t>
            </w:r>
            <w:r w:rsidR="001732F1">
              <w:t>.20</w:t>
            </w:r>
            <w:r w:rsidR="002E338B">
              <w:t>20</w:t>
            </w:r>
          </w:p>
        </w:tc>
        <w:tc>
          <w:tcPr>
            <w:tcW w:w="0" w:type="auto"/>
          </w:tcPr>
          <w:p w14:paraId="569A7FB1" w14:textId="166DA3FA" w:rsidR="001732F1" w:rsidRPr="001732F1" w:rsidRDefault="001732F1"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Пилинги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. Классификация. Особенности применения </w:t>
            </w:r>
            <w:proofErr w:type="gramStart"/>
            <w:r>
              <w:rPr>
                <w:rFonts w:cs="Tahoma"/>
                <w:color w:val="000000"/>
                <w:shd w:val="clear" w:color="auto" w:fill="FFFFFF"/>
              </w:rPr>
              <w:t>химических</w:t>
            </w:r>
            <w:proofErr w:type="gramEnd"/>
            <w:r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пилингов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. Показания и противопоказания. Методика нанесения.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Постпилинговый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уход. </w:t>
            </w:r>
            <w:r w:rsidRPr="00AF21F2">
              <w:rPr>
                <w:rFonts w:cs="Tahoma"/>
                <w:b/>
                <w:color w:val="000000"/>
                <w:shd w:val="clear" w:color="auto" w:fill="FFFFFF"/>
              </w:rPr>
              <w:t>Семинар</w:t>
            </w:r>
            <w:proofErr w:type="gramStart"/>
            <w:r w:rsidRPr="00AF21F2">
              <w:rPr>
                <w:rFonts w:cs="Tahoma"/>
                <w:b/>
                <w:color w:val="000000"/>
                <w:shd w:val="clear" w:color="auto" w:fill="FFFFFF"/>
              </w:rPr>
              <w:t xml:space="preserve"> :</w:t>
            </w:r>
            <w:proofErr w:type="gramEnd"/>
          </w:p>
        </w:tc>
      </w:tr>
      <w:tr w:rsidR="001732F1" w14:paraId="1ADCA19C" w14:textId="77777777" w:rsidTr="007118E9">
        <w:tc>
          <w:tcPr>
            <w:tcW w:w="1220" w:type="dxa"/>
          </w:tcPr>
          <w:p w14:paraId="2046728A" w14:textId="619A3862" w:rsidR="001732F1" w:rsidRDefault="00CA46CE" w:rsidP="00CA46CE">
            <w:r>
              <w:t>0</w:t>
            </w:r>
            <w:r w:rsidR="00C70AF4">
              <w:t>3</w:t>
            </w:r>
            <w:r w:rsidR="002E338B">
              <w:t>.0</w:t>
            </w:r>
            <w:r>
              <w:t>4</w:t>
            </w:r>
            <w:r w:rsidR="001732F1">
              <w:t>.20</w:t>
            </w:r>
            <w:r w:rsidR="002E338B">
              <w:t>20</w:t>
            </w:r>
          </w:p>
        </w:tc>
        <w:tc>
          <w:tcPr>
            <w:tcW w:w="0" w:type="auto"/>
          </w:tcPr>
          <w:p w14:paraId="49A4CA30" w14:textId="77777777" w:rsidR="001732F1" w:rsidRDefault="001732F1">
            <w:r>
              <w:rPr>
                <w:b/>
              </w:rPr>
              <w:t xml:space="preserve">Зачет по 2 блоку. </w:t>
            </w:r>
            <w:r w:rsidRPr="00FF4EC6">
              <w:rPr>
                <w:b/>
              </w:rPr>
              <w:t>Классический массаж 4 блок</w:t>
            </w:r>
            <w:r>
              <w:t xml:space="preserve">. </w:t>
            </w:r>
          </w:p>
          <w:p w14:paraId="51ED6230" w14:textId="77777777" w:rsidR="001732F1" w:rsidRPr="00991413" w:rsidRDefault="001732F1">
            <w:r>
              <w:t>Практическое занятие: самостоятельное проведение диагностики клиента</w:t>
            </w:r>
          </w:p>
        </w:tc>
      </w:tr>
      <w:tr w:rsidR="001732F1" w14:paraId="2985940E" w14:textId="77777777" w:rsidTr="007118E9">
        <w:tc>
          <w:tcPr>
            <w:tcW w:w="1220" w:type="dxa"/>
          </w:tcPr>
          <w:p w14:paraId="1D308CCE" w14:textId="4FDF9DDA" w:rsidR="001732F1" w:rsidRDefault="00CB6995" w:rsidP="00CA46CE">
            <w:r>
              <w:t>0</w:t>
            </w:r>
            <w:r w:rsidR="00CA46CE">
              <w:t>6</w:t>
            </w:r>
            <w:r w:rsidR="001732F1">
              <w:t>.</w:t>
            </w:r>
            <w:r>
              <w:t>0</w:t>
            </w:r>
            <w:r w:rsidR="008262FB">
              <w:t>4</w:t>
            </w:r>
            <w:r>
              <w:t>.2020</w:t>
            </w:r>
          </w:p>
        </w:tc>
        <w:tc>
          <w:tcPr>
            <w:tcW w:w="0" w:type="auto"/>
          </w:tcPr>
          <w:p w14:paraId="6A9677FA" w14:textId="77777777" w:rsidR="001732F1" w:rsidRDefault="001732F1">
            <w:r>
              <w:t>Косметическая химия: Основа, БАВ, Эмульгаторы, Консерванты, Отдушки</w:t>
            </w:r>
            <w:r>
              <w:rPr>
                <w:rFonts w:cs="Tahoma"/>
                <w:color w:val="000000"/>
                <w:shd w:val="clear" w:color="auto" w:fill="FFFFFF"/>
              </w:rPr>
              <w:t>.</w:t>
            </w:r>
          </w:p>
        </w:tc>
      </w:tr>
      <w:tr w:rsidR="001732F1" w14:paraId="7493149C" w14:textId="77777777" w:rsidTr="007118E9">
        <w:tc>
          <w:tcPr>
            <w:tcW w:w="1220" w:type="dxa"/>
          </w:tcPr>
          <w:p w14:paraId="048D9596" w14:textId="2D607A7A" w:rsidR="001732F1" w:rsidRDefault="00CA46CE" w:rsidP="00CA46CE">
            <w:r>
              <w:t>1</w:t>
            </w:r>
            <w:r w:rsidR="008262FB">
              <w:t>0</w:t>
            </w:r>
            <w:r w:rsidR="001732F1">
              <w:rPr>
                <w:lang w:val="en-US"/>
              </w:rPr>
              <w:t>.</w:t>
            </w:r>
            <w:r w:rsidR="00CB6995">
              <w:t>0</w:t>
            </w:r>
            <w:r w:rsidR="008262FB">
              <w:t>4</w:t>
            </w:r>
            <w:r w:rsidR="001732F1">
              <w:t>.20</w:t>
            </w:r>
            <w:r w:rsidR="00CB6995">
              <w:t>20</w:t>
            </w:r>
          </w:p>
        </w:tc>
        <w:tc>
          <w:tcPr>
            <w:tcW w:w="0" w:type="auto"/>
          </w:tcPr>
          <w:p w14:paraId="46B04D52" w14:textId="01DE82F5" w:rsidR="001732F1" w:rsidRPr="00E058E3" w:rsidRDefault="00744DE6" w:rsidP="00744DE6">
            <w:r>
              <w:rPr>
                <w:rFonts w:cs="Tahoma"/>
                <w:color w:val="000000"/>
                <w:shd w:val="clear" w:color="auto" w:fill="FFFFFF"/>
              </w:rPr>
              <w:t>Болезни кожи в практике косметолога.</w:t>
            </w:r>
            <w:r w:rsidR="001732F1"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r w:rsidR="001732F1" w:rsidRPr="00AF21F2">
              <w:rPr>
                <w:rFonts w:cs="Tahoma"/>
                <w:b/>
                <w:color w:val="000000"/>
                <w:shd w:val="clear" w:color="auto" w:fill="FFFFFF"/>
              </w:rPr>
              <w:t>Семинар</w:t>
            </w:r>
            <w:proofErr w:type="gramStart"/>
            <w:r w:rsidR="001732F1" w:rsidRPr="00AF21F2">
              <w:rPr>
                <w:rFonts w:cs="Tahoma"/>
                <w:b/>
                <w:color w:val="000000"/>
                <w:shd w:val="clear" w:color="auto" w:fill="FFFFFF"/>
              </w:rPr>
              <w:t xml:space="preserve"> :</w:t>
            </w:r>
            <w:proofErr w:type="gramEnd"/>
          </w:p>
        </w:tc>
      </w:tr>
      <w:tr w:rsidR="001732F1" w14:paraId="4F3AECEB" w14:textId="77777777" w:rsidTr="007118E9">
        <w:tc>
          <w:tcPr>
            <w:tcW w:w="1220" w:type="dxa"/>
          </w:tcPr>
          <w:p w14:paraId="498A8BFF" w14:textId="495EF37F" w:rsidR="001732F1" w:rsidRDefault="00CA46CE" w:rsidP="008262FB">
            <w:r>
              <w:t>13</w:t>
            </w:r>
            <w:r w:rsidR="001732F1" w:rsidRPr="00085C8C">
              <w:t>.</w:t>
            </w:r>
            <w:r w:rsidR="00CB6995">
              <w:t>0</w:t>
            </w:r>
            <w:r w:rsidR="008262FB">
              <w:t>4</w:t>
            </w:r>
            <w:r w:rsidR="001732F1">
              <w:t>.20</w:t>
            </w:r>
            <w:r w:rsidR="00CB6995">
              <w:t>20</w:t>
            </w:r>
          </w:p>
        </w:tc>
        <w:tc>
          <w:tcPr>
            <w:tcW w:w="0" w:type="auto"/>
          </w:tcPr>
          <w:p w14:paraId="6329A20E" w14:textId="77777777" w:rsidR="001732F1" w:rsidRDefault="001732F1">
            <w:r>
              <w:t xml:space="preserve">Гальванизация: </w:t>
            </w:r>
            <w:proofErr w:type="spellStart"/>
            <w:r>
              <w:t>дезинкрустация</w:t>
            </w:r>
            <w:proofErr w:type="spellEnd"/>
            <w:r>
              <w:t xml:space="preserve"> и ионофорез. Показания и противопоказания. Методика проведения процедуры.</w:t>
            </w:r>
          </w:p>
        </w:tc>
      </w:tr>
      <w:tr w:rsidR="001732F1" w14:paraId="560D2ACF" w14:textId="77777777" w:rsidTr="007118E9">
        <w:tc>
          <w:tcPr>
            <w:tcW w:w="1220" w:type="dxa"/>
          </w:tcPr>
          <w:p w14:paraId="229FDA8D" w14:textId="31E49EB8" w:rsidR="001732F1" w:rsidRDefault="009D7364" w:rsidP="008262FB">
            <w:r>
              <w:t>1</w:t>
            </w:r>
            <w:r w:rsidR="00CA46CE">
              <w:t>7</w:t>
            </w:r>
            <w:r w:rsidR="001732F1">
              <w:t>.0</w:t>
            </w:r>
            <w:r w:rsidR="008262FB">
              <w:t>4</w:t>
            </w:r>
            <w:r w:rsidR="001732F1">
              <w:t>.2020</w:t>
            </w:r>
          </w:p>
        </w:tc>
        <w:tc>
          <w:tcPr>
            <w:tcW w:w="0" w:type="auto"/>
          </w:tcPr>
          <w:p w14:paraId="69900B44" w14:textId="77777777" w:rsidR="001732F1" w:rsidRDefault="001732F1">
            <w:r>
              <w:t>Теоритические основы инъекционных методик. Сочетаемость с косметологическими процедурами. Показания, противопоказания.</w:t>
            </w:r>
          </w:p>
        </w:tc>
      </w:tr>
      <w:tr w:rsidR="001732F1" w14:paraId="4DCF1D58" w14:textId="77777777" w:rsidTr="007118E9">
        <w:tc>
          <w:tcPr>
            <w:tcW w:w="1220" w:type="dxa"/>
          </w:tcPr>
          <w:p w14:paraId="523031BF" w14:textId="4C51A679" w:rsidR="001732F1" w:rsidRDefault="0042782B" w:rsidP="008262FB">
            <w:r>
              <w:t>20</w:t>
            </w:r>
            <w:bookmarkStart w:id="0" w:name="_GoBack"/>
            <w:bookmarkEnd w:id="0"/>
            <w:r w:rsidR="008262FB">
              <w:t>.04</w:t>
            </w:r>
            <w:r w:rsidR="001732F1">
              <w:t>.2020</w:t>
            </w:r>
          </w:p>
        </w:tc>
        <w:tc>
          <w:tcPr>
            <w:tcW w:w="0" w:type="auto"/>
          </w:tcPr>
          <w:p w14:paraId="1DF15178" w14:textId="77777777" w:rsidR="001732F1" w:rsidRDefault="001732F1">
            <w:r>
              <w:rPr>
                <w:b/>
              </w:rPr>
              <w:t>Квалификационный экзамен</w:t>
            </w:r>
          </w:p>
        </w:tc>
      </w:tr>
    </w:tbl>
    <w:p w14:paraId="1DA58E04" w14:textId="77777777" w:rsidR="00F27039" w:rsidRDefault="00F27039" w:rsidP="00F27039">
      <w:r>
        <w:t>Утверждено:</w:t>
      </w:r>
    </w:p>
    <w:p w14:paraId="7345E925" w14:textId="77777777" w:rsidR="00F27039" w:rsidRDefault="00F27039">
      <w:r>
        <w:t>Генеральный Директор                                         Борисова Ю.В.</w:t>
      </w:r>
    </w:p>
    <w:sectPr w:rsidR="00F27039" w:rsidSect="00BD795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8"/>
    <w:rsid w:val="00072221"/>
    <w:rsid w:val="000779AC"/>
    <w:rsid w:val="00083EE1"/>
    <w:rsid w:val="0008457D"/>
    <w:rsid w:val="00085C8C"/>
    <w:rsid w:val="000A5200"/>
    <w:rsid w:val="000B0174"/>
    <w:rsid w:val="000B7082"/>
    <w:rsid w:val="000D758A"/>
    <w:rsid w:val="000F0D63"/>
    <w:rsid w:val="0012432A"/>
    <w:rsid w:val="001732F1"/>
    <w:rsid w:val="001B029F"/>
    <w:rsid w:val="00230092"/>
    <w:rsid w:val="00236D9F"/>
    <w:rsid w:val="002A048B"/>
    <w:rsid w:val="002B20B4"/>
    <w:rsid w:val="002E338B"/>
    <w:rsid w:val="002F45EE"/>
    <w:rsid w:val="002F52FF"/>
    <w:rsid w:val="002F759E"/>
    <w:rsid w:val="003307F7"/>
    <w:rsid w:val="00345852"/>
    <w:rsid w:val="003B0217"/>
    <w:rsid w:val="003B18E7"/>
    <w:rsid w:val="003B3818"/>
    <w:rsid w:val="003C730E"/>
    <w:rsid w:val="003D2426"/>
    <w:rsid w:val="003D2627"/>
    <w:rsid w:val="003D7629"/>
    <w:rsid w:val="003F55AC"/>
    <w:rsid w:val="00407C59"/>
    <w:rsid w:val="004147AD"/>
    <w:rsid w:val="0042782B"/>
    <w:rsid w:val="004631E0"/>
    <w:rsid w:val="004A4FAA"/>
    <w:rsid w:val="004A7CF8"/>
    <w:rsid w:val="004F37D8"/>
    <w:rsid w:val="004F6374"/>
    <w:rsid w:val="00514FAF"/>
    <w:rsid w:val="00530D8C"/>
    <w:rsid w:val="00561713"/>
    <w:rsid w:val="00563CED"/>
    <w:rsid w:val="00594A59"/>
    <w:rsid w:val="0059749F"/>
    <w:rsid w:val="005B3BBB"/>
    <w:rsid w:val="005C49A5"/>
    <w:rsid w:val="006273D3"/>
    <w:rsid w:val="006602E8"/>
    <w:rsid w:val="00664E25"/>
    <w:rsid w:val="00672513"/>
    <w:rsid w:val="00676B6C"/>
    <w:rsid w:val="00693F49"/>
    <w:rsid w:val="006965C7"/>
    <w:rsid w:val="007118E9"/>
    <w:rsid w:val="00744DE6"/>
    <w:rsid w:val="00750826"/>
    <w:rsid w:val="0077004F"/>
    <w:rsid w:val="00785FD7"/>
    <w:rsid w:val="00787ACA"/>
    <w:rsid w:val="007B7520"/>
    <w:rsid w:val="007F68D2"/>
    <w:rsid w:val="00825815"/>
    <w:rsid w:val="008262FB"/>
    <w:rsid w:val="00865063"/>
    <w:rsid w:val="008850CB"/>
    <w:rsid w:val="0088655F"/>
    <w:rsid w:val="00890778"/>
    <w:rsid w:val="009276C8"/>
    <w:rsid w:val="00991413"/>
    <w:rsid w:val="009D28CA"/>
    <w:rsid w:val="009D7364"/>
    <w:rsid w:val="009E10A5"/>
    <w:rsid w:val="00A51E11"/>
    <w:rsid w:val="00A55943"/>
    <w:rsid w:val="00AB420F"/>
    <w:rsid w:val="00AB594F"/>
    <w:rsid w:val="00AC7781"/>
    <w:rsid w:val="00AF0DBB"/>
    <w:rsid w:val="00AF21F2"/>
    <w:rsid w:val="00B13B42"/>
    <w:rsid w:val="00B55143"/>
    <w:rsid w:val="00B74C59"/>
    <w:rsid w:val="00B93E1D"/>
    <w:rsid w:val="00BD7956"/>
    <w:rsid w:val="00C07147"/>
    <w:rsid w:val="00C327FA"/>
    <w:rsid w:val="00C437F6"/>
    <w:rsid w:val="00C53B82"/>
    <w:rsid w:val="00C70AF4"/>
    <w:rsid w:val="00C86BBB"/>
    <w:rsid w:val="00CA46CE"/>
    <w:rsid w:val="00CB6995"/>
    <w:rsid w:val="00CB7F50"/>
    <w:rsid w:val="00D00B6C"/>
    <w:rsid w:val="00D029C3"/>
    <w:rsid w:val="00D365FC"/>
    <w:rsid w:val="00D524FD"/>
    <w:rsid w:val="00D63FB8"/>
    <w:rsid w:val="00DB5E20"/>
    <w:rsid w:val="00E058E3"/>
    <w:rsid w:val="00E402F8"/>
    <w:rsid w:val="00EA4944"/>
    <w:rsid w:val="00EB20A1"/>
    <w:rsid w:val="00EC1995"/>
    <w:rsid w:val="00F27039"/>
    <w:rsid w:val="00F84B41"/>
    <w:rsid w:val="00F95C29"/>
    <w:rsid w:val="00FB3E6F"/>
    <w:rsid w:val="00FD7FC6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7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59D9-B1FA-4A05-AD53-941E876A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Планета_Красоты</dc:creator>
  <cp:lastModifiedBy>PlanetaKrasoty</cp:lastModifiedBy>
  <cp:revision>24</cp:revision>
  <cp:lastPrinted>2019-11-23T12:31:00Z</cp:lastPrinted>
  <dcterms:created xsi:type="dcterms:W3CDTF">2019-10-21T13:29:00Z</dcterms:created>
  <dcterms:modified xsi:type="dcterms:W3CDTF">2020-01-31T07:42:00Z</dcterms:modified>
</cp:coreProperties>
</file>